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E1BB" w14:textId="384EE685" w:rsidR="005E64B9" w:rsidRDefault="00512191">
      <w:pPr>
        <w:rPr>
          <w:b/>
          <w:bCs/>
          <w:lang w:val="en-US"/>
        </w:rPr>
      </w:pPr>
      <w:r w:rsidRPr="00512191">
        <w:rPr>
          <w:b/>
          <w:bCs/>
          <w:lang w:val="en-US"/>
        </w:rPr>
        <w:t>For immediate release: [</w:t>
      </w:r>
      <w:r w:rsidRPr="00512191">
        <w:rPr>
          <w:b/>
          <w:bCs/>
          <w:highlight w:val="yellow"/>
          <w:lang w:val="en-US"/>
        </w:rPr>
        <w:t>Monday 10</w:t>
      </w:r>
      <w:r w:rsidRPr="00512191">
        <w:rPr>
          <w:b/>
          <w:bCs/>
          <w:highlight w:val="yellow"/>
          <w:vertAlign w:val="superscript"/>
          <w:lang w:val="en-US"/>
        </w:rPr>
        <w:t>th</w:t>
      </w:r>
      <w:r w:rsidRPr="00512191">
        <w:rPr>
          <w:b/>
          <w:bCs/>
          <w:highlight w:val="yellow"/>
          <w:lang w:val="en-US"/>
        </w:rPr>
        <w:t xml:space="preserve"> </w:t>
      </w:r>
      <w:proofErr w:type="gramStart"/>
      <w:r w:rsidRPr="00512191">
        <w:rPr>
          <w:b/>
          <w:bCs/>
          <w:highlight w:val="yellow"/>
          <w:lang w:val="en-US"/>
        </w:rPr>
        <w:t>November</w:t>
      </w:r>
      <w:r>
        <w:rPr>
          <w:b/>
          <w:bCs/>
          <w:highlight w:val="yellow"/>
          <w:lang w:val="en-US"/>
        </w:rPr>
        <w:t>,</w:t>
      </w:r>
      <w:proofErr w:type="gramEnd"/>
      <w:r w:rsidRPr="00512191">
        <w:rPr>
          <w:b/>
          <w:bCs/>
          <w:highlight w:val="yellow"/>
          <w:lang w:val="en-US"/>
        </w:rPr>
        <w:t xml:space="preserve"> 2025</w:t>
      </w:r>
      <w:r w:rsidRPr="00512191">
        <w:rPr>
          <w:b/>
          <w:bCs/>
          <w:lang w:val="en-US"/>
        </w:rPr>
        <w:t>]</w:t>
      </w:r>
    </w:p>
    <w:p w14:paraId="2EA4719C" w14:textId="46790FD6" w:rsidR="00512191" w:rsidRDefault="00512191" w:rsidP="00512191">
      <w:pPr>
        <w:jc w:val="center"/>
        <w:rPr>
          <w:b/>
          <w:bCs/>
          <w:lang w:val="en-US"/>
        </w:rPr>
      </w:pPr>
      <w:r>
        <w:rPr>
          <w:b/>
          <w:bCs/>
          <w:lang w:val="en-US"/>
        </w:rPr>
        <w:t>[</w:t>
      </w:r>
      <w:r w:rsidRPr="000C0B60">
        <w:rPr>
          <w:b/>
          <w:bCs/>
          <w:highlight w:val="yellow"/>
          <w:lang w:val="en-US"/>
        </w:rPr>
        <w:t>Joe Bloggs</w:t>
      </w:r>
      <w:r>
        <w:rPr>
          <w:b/>
          <w:bCs/>
          <w:lang w:val="en-US"/>
        </w:rPr>
        <w:t>] celebrates after receiving [</w:t>
      </w:r>
      <w:r w:rsidR="000C0B60" w:rsidRPr="000C0B60">
        <w:rPr>
          <w:b/>
          <w:bCs/>
          <w:highlight w:val="yellow"/>
          <w:lang w:val="en-US"/>
        </w:rPr>
        <w:t>1</w:t>
      </w:r>
      <w:r w:rsidRPr="000C0B60">
        <w:rPr>
          <w:b/>
          <w:bCs/>
          <w:highlight w:val="yellow"/>
          <w:lang w:val="en-US"/>
        </w:rPr>
        <w:t>0k</w:t>
      </w:r>
      <w:r>
        <w:rPr>
          <w:b/>
          <w:bCs/>
          <w:lang w:val="en-US"/>
        </w:rPr>
        <w:t>] of funding from The Childhood Trust to alleviate the impact of child poverty in London</w:t>
      </w:r>
    </w:p>
    <w:p w14:paraId="6F38A497" w14:textId="3CA110A9" w:rsidR="000C0B60" w:rsidRPr="000C0B60" w:rsidRDefault="000C0B60" w:rsidP="00512191">
      <w:pPr>
        <w:jc w:val="both"/>
        <w:rPr>
          <w:lang w:val="en-US"/>
        </w:rPr>
      </w:pPr>
      <w:r w:rsidRPr="000C0B60">
        <w:rPr>
          <w:lang w:val="en-US"/>
        </w:rPr>
        <w:t>[</w:t>
      </w:r>
      <w:r w:rsidRPr="000C0B60">
        <w:rPr>
          <w:highlight w:val="yellow"/>
          <w:lang w:val="en-US"/>
        </w:rPr>
        <w:t>London Borough</w:t>
      </w:r>
      <w:r w:rsidRPr="000C0B60">
        <w:rPr>
          <w:lang w:val="en-US"/>
        </w:rPr>
        <w:t>] based community group, [</w:t>
      </w:r>
      <w:r w:rsidRPr="000C0B60">
        <w:rPr>
          <w:highlight w:val="yellow"/>
          <w:lang w:val="en-US"/>
        </w:rPr>
        <w:t>Joe Bloggs</w:t>
      </w:r>
      <w:r w:rsidRPr="000C0B60">
        <w:rPr>
          <w:lang w:val="en-US"/>
        </w:rPr>
        <w:t>], is today celebrating after being awarded [</w:t>
      </w:r>
      <w:r w:rsidRPr="000C0B60">
        <w:rPr>
          <w:highlight w:val="yellow"/>
          <w:lang w:val="en-US"/>
        </w:rPr>
        <w:t>£10,000</w:t>
      </w:r>
      <w:r w:rsidRPr="000C0B60">
        <w:rPr>
          <w:lang w:val="en-US"/>
        </w:rPr>
        <w:t xml:space="preserve">] of funding from The Childhood Trust to support its work in supporting children and families living in poverty in London. </w:t>
      </w:r>
    </w:p>
    <w:p w14:paraId="467FA352" w14:textId="77777777" w:rsidR="000C0B60" w:rsidRPr="000C0B60" w:rsidRDefault="000C0B60" w:rsidP="00512191">
      <w:pPr>
        <w:jc w:val="both"/>
        <w:rPr>
          <w:lang w:val="en-US"/>
        </w:rPr>
      </w:pPr>
      <w:r w:rsidRPr="000C0B60">
        <w:rPr>
          <w:lang w:val="en-US"/>
        </w:rPr>
        <w:t>The project will use the funding to [</w:t>
      </w:r>
      <w:r w:rsidRPr="000C0B60">
        <w:rPr>
          <w:highlight w:val="yellow"/>
          <w:lang w:val="en-US"/>
        </w:rPr>
        <w:t xml:space="preserve">provide free activities to young people and provide further support to their </w:t>
      </w:r>
      <w:proofErr w:type="gramStart"/>
      <w:r w:rsidRPr="000C0B60">
        <w:rPr>
          <w:highlight w:val="yellow"/>
          <w:lang w:val="en-US"/>
        </w:rPr>
        <w:t>families.</w:t>
      </w:r>
      <w:r w:rsidRPr="000C0B60">
        <w:rPr>
          <w:lang w:val="en-US"/>
        </w:rPr>
        <w:t>]</w:t>
      </w:r>
      <w:proofErr w:type="gramEnd"/>
    </w:p>
    <w:p w14:paraId="68044CF7" w14:textId="77777777" w:rsidR="002A545F" w:rsidRDefault="000C0B60" w:rsidP="00512191">
      <w:pPr>
        <w:jc w:val="both"/>
        <w:rPr>
          <w:b/>
          <w:bCs/>
          <w:lang w:val="en-US"/>
        </w:rPr>
      </w:pPr>
      <w:r>
        <w:rPr>
          <w:lang w:val="en-US"/>
        </w:rPr>
        <w:t>[</w:t>
      </w:r>
      <w:r w:rsidRPr="002A545F">
        <w:rPr>
          <w:highlight w:val="yellow"/>
          <w:lang w:val="en-US"/>
        </w:rPr>
        <w:t>Joe Bloggs</w:t>
      </w:r>
      <w:r>
        <w:rPr>
          <w:lang w:val="en-US"/>
        </w:rPr>
        <w:t>] has been running since [</w:t>
      </w:r>
      <w:r w:rsidRPr="002A545F">
        <w:rPr>
          <w:highlight w:val="yellow"/>
          <w:lang w:val="en-US"/>
        </w:rPr>
        <w:t>2015</w:t>
      </w:r>
      <w:r>
        <w:rPr>
          <w:lang w:val="en-US"/>
        </w:rPr>
        <w:t>] and works with [</w:t>
      </w:r>
      <w:r w:rsidRPr="002A545F">
        <w:rPr>
          <w:highlight w:val="yellow"/>
          <w:lang w:val="en-US"/>
        </w:rPr>
        <w:t>15 staff and volunteers</w:t>
      </w:r>
      <w:r>
        <w:rPr>
          <w:lang w:val="en-US"/>
        </w:rPr>
        <w:t xml:space="preserve">]. The </w:t>
      </w:r>
      <w:proofErr w:type="spellStart"/>
      <w:r>
        <w:rPr>
          <w:lang w:val="en-US"/>
        </w:rPr>
        <w:t>organisation</w:t>
      </w:r>
      <w:proofErr w:type="spellEnd"/>
      <w:r>
        <w:rPr>
          <w:lang w:val="en-US"/>
        </w:rPr>
        <w:t xml:space="preserve"> was founded by [</w:t>
      </w:r>
      <w:r w:rsidRPr="002A545F">
        <w:rPr>
          <w:highlight w:val="yellow"/>
          <w:lang w:val="en-US"/>
        </w:rPr>
        <w:t>Annie Body</w:t>
      </w:r>
      <w:r>
        <w:rPr>
          <w:lang w:val="en-US"/>
        </w:rPr>
        <w:t>] after [</w:t>
      </w:r>
      <w:r w:rsidRPr="002A545F">
        <w:rPr>
          <w:highlight w:val="yellow"/>
          <w:lang w:val="en-US"/>
        </w:rPr>
        <w:t>they saw opportunities were not available to all children in the community and wanted to ensure activ</w:t>
      </w:r>
      <w:r w:rsidR="002A545F" w:rsidRPr="002A545F">
        <w:rPr>
          <w:highlight w:val="yellow"/>
          <w:lang w:val="en-US"/>
        </w:rPr>
        <w:t>it</w:t>
      </w:r>
      <w:r w:rsidRPr="002A545F">
        <w:rPr>
          <w:highlight w:val="yellow"/>
          <w:lang w:val="en-US"/>
        </w:rPr>
        <w:t>ies were accessible to all</w:t>
      </w:r>
      <w:r>
        <w:rPr>
          <w:lang w:val="en-US"/>
        </w:rPr>
        <w:t>.]</w:t>
      </w:r>
      <w:r>
        <w:rPr>
          <w:b/>
          <w:bCs/>
          <w:lang w:val="en-US"/>
        </w:rPr>
        <w:t xml:space="preserve"> </w:t>
      </w:r>
    </w:p>
    <w:p w14:paraId="620E26AC" w14:textId="525A3586" w:rsidR="00B42421" w:rsidRPr="00B42421" w:rsidRDefault="00B42421" w:rsidP="00512191">
      <w:pPr>
        <w:jc w:val="both"/>
        <w:rPr>
          <w:lang w:val="en-US"/>
        </w:rPr>
      </w:pPr>
      <w:r>
        <w:rPr>
          <w:lang w:val="en-US"/>
        </w:rPr>
        <w:t xml:space="preserve">The new </w:t>
      </w:r>
      <w:r w:rsidR="00944476">
        <w:rPr>
          <w:lang w:val="en-US"/>
        </w:rPr>
        <w:t>match-</w:t>
      </w:r>
      <w:r>
        <w:rPr>
          <w:lang w:val="en-US"/>
        </w:rPr>
        <w:t>funding from The Childhood Trust will [</w:t>
      </w:r>
      <w:r w:rsidRPr="004C2999">
        <w:rPr>
          <w:highlight w:val="yellow"/>
          <w:lang w:val="en-US"/>
        </w:rPr>
        <w:t xml:space="preserve">allow the </w:t>
      </w:r>
      <w:proofErr w:type="spellStart"/>
      <w:r w:rsidRPr="004C2999">
        <w:rPr>
          <w:highlight w:val="yellow"/>
          <w:lang w:val="en-US"/>
        </w:rPr>
        <w:t>organisation</w:t>
      </w:r>
      <w:proofErr w:type="spellEnd"/>
      <w:r w:rsidRPr="004C2999">
        <w:rPr>
          <w:highlight w:val="yellow"/>
          <w:lang w:val="en-US"/>
        </w:rPr>
        <w:t xml:space="preserve"> to expand their services, hosting more activities</w:t>
      </w:r>
      <w:r w:rsidR="004C2999" w:rsidRPr="004C2999">
        <w:rPr>
          <w:highlight w:val="yellow"/>
          <w:lang w:val="en-US"/>
        </w:rPr>
        <w:t xml:space="preserve"> and allowing over 40 extra children to </w:t>
      </w:r>
      <w:proofErr w:type="gramStart"/>
      <w:r w:rsidR="004C2999" w:rsidRPr="004C2999">
        <w:rPr>
          <w:highlight w:val="yellow"/>
          <w:lang w:val="en-US"/>
        </w:rPr>
        <w:t>attend.]</w:t>
      </w:r>
      <w:proofErr w:type="gramEnd"/>
      <w:r w:rsidR="004C2999">
        <w:rPr>
          <w:lang w:val="en-US"/>
        </w:rPr>
        <w:t xml:space="preserve">   </w:t>
      </w:r>
      <w:r>
        <w:rPr>
          <w:lang w:val="en-US"/>
        </w:rPr>
        <w:t xml:space="preserve"> </w:t>
      </w:r>
    </w:p>
    <w:p w14:paraId="2AEE7E2E" w14:textId="278E9EC0" w:rsidR="00766727" w:rsidRDefault="003653B5" w:rsidP="00512191">
      <w:pPr>
        <w:jc w:val="both"/>
        <w:rPr>
          <w:b/>
          <w:bCs/>
          <w:lang w:val="en-US"/>
        </w:rPr>
      </w:pPr>
      <w:r w:rsidRPr="003653B5">
        <w:rPr>
          <w:b/>
          <w:bCs/>
          <w:lang w:val="en-US"/>
        </w:rPr>
        <w:t>[</w:t>
      </w:r>
      <w:r w:rsidRPr="003653B5">
        <w:rPr>
          <w:b/>
          <w:bCs/>
          <w:highlight w:val="yellow"/>
          <w:lang w:val="en-US"/>
        </w:rPr>
        <w:t>Annie Body, founder of Joe Bloggs</w:t>
      </w:r>
      <w:r w:rsidRPr="003653B5">
        <w:rPr>
          <w:b/>
          <w:bCs/>
          <w:lang w:val="en-US"/>
        </w:rPr>
        <w:t xml:space="preserve">], says: </w:t>
      </w:r>
      <w:r w:rsidRPr="003653B5">
        <w:rPr>
          <w:lang w:val="en-US"/>
        </w:rPr>
        <w:t xml:space="preserve">“We’re delighted that The </w:t>
      </w:r>
      <w:r w:rsidR="00B42421">
        <w:rPr>
          <w:lang w:val="en-US"/>
        </w:rPr>
        <w:t xml:space="preserve">Childhood Trust </w:t>
      </w:r>
      <w:r w:rsidRPr="003653B5">
        <w:rPr>
          <w:lang w:val="en-US"/>
        </w:rPr>
        <w:t xml:space="preserve">has </w:t>
      </w:r>
      <w:proofErr w:type="spellStart"/>
      <w:r w:rsidRPr="003653B5">
        <w:rPr>
          <w:lang w:val="en-US"/>
        </w:rPr>
        <w:t>recognised</w:t>
      </w:r>
      <w:proofErr w:type="spellEnd"/>
      <w:r w:rsidRPr="003653B5">
        <w:rPr>
          <w:lang w:val="en-US"/>
        </w:rPr>
        <w:t xml:space="preserve"> our work in this way. Now</w:t>
      </w:r>
      <w:r w:rsidR="00B42421">
        <w:rPr>
          <w:lang w:val="en-US"/>
        </w:rPr>
        <w:t>,</w:t>
      </w:r>
      <w:r w:rsidRPr="003653B5">
        <w:rPr>
          <w:lang w:val="en-US"/>
        </w:rPr>
        <w:t xml:space="preserve"> we will be able to [</w:t>
      </w:r>
      <w:r w:rsidR="00B42421" w:rsidRPr="00B42421">
        <w:rPr>
          <w:highlight w:val="yellow"/>
          <w:lang w:val="en-US"/>
        </w:rPr>
        <w:t>continue</w:t>
      </w:r>
      <w:r w:rsidRPr="003653B5">
        <w:rPr>
          <w:highlight w:val="yellow"/>
          <w:lang w:val="en-US"/>
        </w:rPr>
        <w:t xml:space="preserve"> </w:t>
      </w:r>
      <w:r w:rsidR="00B42421" w:rsidRPr="00B42421">
        <w:rPr>
          <w:highlight w:val="yellow"/>
          <w:lang w:val="en-US"/>
        </w:rPr>
        <w:t>to provide free sporting activities to children and young people in the community</w:t>
      </w:r>
      <w:r w:rsidRPr="003653B5">
        <w:rPr>
          <w:lang w:val="en-US"/>
        </w:rPr>
        <w:t>]. This is important because it [</w:t>
      </w:r>
      <w:r w:rsidR="00B42421" w:rsidRPr="00B42421">
        <w:rPr>
          <w:highlight w:val="yellow"/>
          <w:lang w:val="en-US"/>
        </w:rPr>
        <w:t>is a safe and accessible environment where people can come together to create new friendships and develop new skills</w:t>
      </w:r>
      <w:r w:rsidRPr="003653B5">
        <w:rPr>
          <w:lang w:val="en-US"/>
        </w:rPr>
        <w:t>].”</w:t>
      </w:r>
    </w:p>
    <w:p w14:paraId="42E81B8F" w14:textId="24A361DF" w:rsidR="002A545F" w:rsidRPr="00766727" w:rsidRDefault="00766727" w:rsidP="00512191">
      <w:pPr>
        <w:jc w:val="both"/>
        <w:rPr>
          <w:lang w:val="en-US"/>
        </w:rPr>
      </w:pPr>
      <w:r>
        <w:rPr>
          <w:b/>
          <w:bCs/>
          <w:lang w:val="en-US"/>
        </w:rPr>
        <w:t>[</w:t>
      </w:r>
      <w:proofErr w:type="gramStart"/>
      <w:r w:rsidRPr="00766727">
        <w:rPr>
          <w:b/>
          <w:bCs/>
          <w:highlight w:val="yellow"/>
          <w:lang w:val="en-US"/>
        </w:rPr>
        <w:t>Some Body</w:t>
      </w:r>
      <w:proofErr w:type="gramEnd"/>
      <w:r w:rsidRPr="00766727">
        <w:rPr>
          <w:b/>
          <w:bCs/>
          <w:highlight w:val="yellow"/>
          <w:lang w:val="en-US"/>
        </w:rPr>
        <w:t>, volunteer at Joe Bloggs</w:t>
      </w:r>
      <w:r>
        <w:rPr>
          <w:b/>
          <w:bCs/>
          <w:lang w:val="en-US"/>
        </w:rPr>
        <w:t xml:space="preserve">], said: </w:t>
      </w:r>
      <w:r>
        <w:rPr>
          <w:lang w:val="en-US"/>
        </w:rPr>
        <w:t>“</w:t>
      </w:r>
      <w:r w:rsidRPr="00766727">
        <w:rPr>
          <w:highlight w:val="yellow"/>
          <w:lang w:val="en-US"/>
        </w:rPr>
        <w:t>Insert suitable quote here…”</w:t>
      </w:r>
    </w:p>
    <w:p w14:paraId="5D760F98" w14:textId="77777777" w:rsidR="002A545F" w:rsidRDefault="002A545F" w:rsidP="002A545F">
      <w:pPr>
        <w:spacing w:line="276" w:lineRule="auto"/>
        <w:jc w:val="both"/>
      </w:pPr>
      <w:r w:rsidRPr="567F53E6">
        <w:t xml:space="preserve">The Childhood Trust is London’s child poverty charity, dedicated to children and young people living in poverty in the UK’s capital. We highlight the voices and experiences of children living in poverty and engage them to shape our strategy. Through our grant-making and volunteer community outreach programme, we support the health, wellbeing and safety of children. Our vision is that every child is prepared for life, no matter their background. </w:t>
      </w:r>
    </w:p>
    <w:p w14:paraId="4366B273" w14:textId="28D4AEF9" w:rsidR="004B56B3" w:rsidRDefault="004B56B3" w:rsidP="002A545F">
      <w:pPr>
        <w:spacing w:line="276" w:lineRule="auto"/>
        <w:jc w:val="both"/>
      </w:pPr>
      <w:r>
        <w:t xml:space="preserve">To find out more, visit </w:t>
      </w:r>
      <w:hyperlink r:id="rId6" w:history="1">
        <w:r w:rsidRPr="009F54DE">
          <w:rPr>
            <w:rStyle w:val="Hyperlink"/>
          </w:rPr>
          <w:t>www.childhoodtrust.org.uk/</w:t>
        </w:r>
      </w:hyperlink>
      <w:r>
        <w:t xml:space="preserve"> </w:t>
      </w:r>
    </w:p>
    <w:p w14:paraId="15412179" w14:textId="77777777" w:rsidR="002A545F" w:rsidRDefault="002A545F" w:rsidP="002A545F">
      <w:pPr>
        <w:spacing w:line="276" w:lineRule="auto"/>
        <w:jc w:val="center"/>
        <w:rPr>
          <w:b/>
        </w:rPr>
      </w:pPr>
      <w:r w:rsidRPr="567F53E6">
        <w:rPr>
          <w:b/>
        </w:rPr>
        <w:t>** ENDS**</w:t>
      </w:r>
    </w:p>
    <w:p w14:paraId="4CC94401" w14:textId="2B1700DE" w:rsidR="002A545F" w:rsidRDefault="002A545F" w:rsidP="002A545F">
      <w:pPr>
        <w:spacing w:line="276" w:lineRule="auto"/>
        <w:rPr>
          <w:b/>
        </w:rPr>
      </w:pPr>
      <w:r>
        <w:rPr>
          <w:b/>
        </w:rPr>
        <w:t>Contact details</w:t>
      </w:r>
    </w:p>
    <w:p w14:paraId="2166A9FA" w14:textId="10F732F0" w:rsidR="002A545F" w:rsidRPr="002A545F" w:rsidRDefault="002A545F" w:rsidP="002A545F">
      <w:pPr>
        <w:spacing w:line="276" w:lineRule="auto"/>
        <w:rPr>
          <w:bCs/>
        </w:rPr>
      </w:pPr>
      <w:r w:rsidRPr="002A545F">
        <w:rPr>
          <w:bCs/>
        </w:rPr>
        <w:t>[</w:t>
      </w:r>
      <w:r w:rsidRPr="002A545F">
        <w:rPr>
          <w:bCs/>
          <w:highlight w:val="yellow"/>
        </w:rPr>
        <w:t>Name: email, phone number</w:t>
      </w:r>
      <w:r w:rsidRPr="002A545F">
        <w:rPr>
          <w:bCs/>
        </w:rPr>
        <w:t>]</w:t>
      </w:r>
    </w:p>
    <w:p w14:paraId="7EADDDF8" w14:textId="77777777" w:rsidR="002A545F" w:rsidRDefault="002A545F" w:rsidP="002A545F">
      <w:pPr>
        <w:rPr>
          <w:b/>
          <w:bCs/>
        </w:rPr>
      </w:pPr>
      <w:r w:rsidRPr="6E85C4F9">
        <w:rPr>
          <w:b/>
          <w:bCs/>
        </w:rPr>
        <w:t>Notes to Editors</w:t>
      </w:r>
    </w:p>
    <w:p w14:paraId="5560CBCF" w14:textId="4A4897DC" w:rsidR="002A545F" w:rsidRDefault="002A545F" w:rsidP="002A545F">
      <w:r>
        <w:t>About [</w:t>
      </w:r>
      <w:r w:rsidRPr="002A545F">
        <w:rPr>
          <w:highlight w:val="yellow"/>
        </w:rPr>
        <w:t>Joe Bloggs</w:t>
      </w:r>
      <w:r>
        <w:t>]</w:t>
      </w:r>
    </w:p>
    <w:p w14:paraId="5B0F495B" w14:textId="5B44F5CF" w:rsidR="002A545F" w:rsidRPr="002A545F" w:rsidRDefault="002A545F" w:rsidP="002A545F">
      <w:r>
        <w:t>[</w:t>
      </w:r>
      <w:r w:rsidRPr="002A545F">
        <w:rPr>
          <w:highlight w:val="yellow"/>
        </w:rPr>
        <w:t>Insert notes to editors</w:t>
      </w:r>
      <w:r>
        <w:t>]</w:t>
      </w:r>
    </w:p>
    <w:p w14:paraId="6F296A14" w14:textId="77777777" w:rsidR="002A545F" w:rsidRDefault="002A545F" w:rsidP="002A545F">
      <w:r>
        <w:lastRenderedPageBreak/>
        <w:t>About The Childhood Trust:</w:t>
      </w:r>
    </w:p>
    <w:p w14:paraId="22D76C31" w14:textId="77777777" w:rsidR="002A545F" w:rsidRDefault="002A545F" w:rsidP="002A545F">
      <w:r>
        <w:t xml:space="preserve">The Childhood Trust is London’s child poverty charity. We are a grant-making organisation supporting and funding the services of </w:t>
      </w:r>
      <w:proofErr w:type="gramStart"/>
      <w:r>
        <w:t>front line</w:t>
      </w:r>
      <w:proofErr w:type="gramEnd"/>
      <w:r>
        <w:t xml:space="preserve"> London charities, as well as delivering our own community volunteer programme, Transforming Spaces. We bring together the public, private, and voluntary sectors to ensure that every child is prepared for life and </w:t>
      </w:r>
      <w:proofErr w:type="gramStart"/>
      <w:r>
        <w:t>has the opportunity to</w:t>
      </w:r>
      <w:proofErr w:type="gramEnd"/>
      <w:r>
        <w:t xml:space="preserve"> thrive regardless of their background, breaking cycles of inequity. </w:t>
      </w:r>
    </w:p>
    <w:p w14:paraId="13107931" w14:textId="206AF93B" w:rsidR="000C0B60" w:rsidRDefault="000C0B60" w:rsidP="00512191">
      <w:pPr>
        <w:jc w:val="both"/>
        <w:rPr>
          <w:b/>
          <w:bCs/>
          <w:lang w:val="en-US"/>
        </w:rPr>
      </w:pPr>
      <w:r>
        <w:rPr>
          <w:b/>
          <w:bCs/>
          <w:lang w:val="en-US"/>
        </w:rPr>
        <w:t xml:space="preserve"> </w:t>
      </w:r>
    </w:p>
    <w:p w14:paraId="32557407" w14:textId="0ACCD5F4" w:rsidR="00512191" w:rsidRPr="00512191" w:rsidRDefault="000C0B60" w:rsidP="00512191">
      <w:pPr>
        <w:jc w:val="both"/>
        <w:rPr>
          <w:b/>
          <w:bCs/>
          <w:lang w:val="en-US"/>
        </w:rPr>
      </w:pPr>
      <w:r>
        <w:rPr>
          <w:b/>
          <w:bCs/>
          <w:lang w:val="en-US"/>
        </w:rPr>
        <w:t xml:space="preserve"> </w:t>
      </w:r>
    </w:p>
    <w:sectPr w:rsidR="00512191" w:rsidRPr="00512191" w:rsidSect="0051219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F817" w14:textId="77777777" w:rsidR="00702A39" w:rsidRDefault="00702A39" w:rsidP="00512191">
      <w:pPr>
        <w:spacing w:after="0" w:line="240" w:lineRule="auto"/>
      </w:pPr>
      <w:r>
        <w:separator/>
      </w:r>
    </w:p>
  </w:endnote>
  <w:endnote w:type="continuationSeparator" w:id="0">
    <w:p w14:paraId="090A9D85" w14:textId="77777777" w:rsidR="00702A39" w:rsidRDefault="00702A39" w:rsidP="0051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DF41" w14:textId="77777777" w:rsidR="00702A39" w:rsidRDefault="00702A39" w:rsidP="00512191">
      <w:pPr>
        <w:spacing w:after="0" w:line="240" w:lineRule="auto"/>
      </w:pPr>
      <w:r>
        <w:separator/>
      </w:r>
    </w:p>
  </w:footnote>
  <w:footnote w:type="continuationSeparator" w:id="0">
    <w:p w14:paraId="560B9398" w14:textId="77777777" w:rsidR="00702A39" w:rsidRDefault="00702A39" w:rsidP="00512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D09" w14:textId="73FDB1DB" w:rsidR="00512191" w:rsidRPr="00512191" w:rsidRDefault="00512191" w:rsidP="00512191">
    <w:pPr>
      <w:pStyle w:val="Header"/>
    </w:pPr>
    <w:r w:rsidRPr="00512191">
      <w:rPr>
        <w:noProof/>
      </w:rPr>
      <w:drawing>
        <wp:anchor distT="0" distB="0" distL="114300" distR="114300" simplePos="0" relativeHeight="251658240" behindDoc="0" locked="0" layoutInCell="1" allowOverlap="1" wp14:anchorId="4CC60949" wp14:editId="149B1224">
          <wp:simplePos x="0" y="0"/>
          <wp:positionH relativeFrom="column">
            <wp:posOffset>4236720</wp:posOffset>
          </wp:positionH>
          <wp:positionV relativeFrom="paragraph">
            <wp:posOffset>-190500</wp:posOffset>
          </wp:positionV>
          <wp:extent cx="2057400" cy="621141"/>
          <wp:effectExtent l="0" t="0" r="0" b="7620"/>
          <wp:wrapSquare wrapText="bothSides"/>
          <wp:docPr id="1002260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21141"/>
                  </a:xfrm>
                  <a:prstGeom prst="rect">
                    <a:avLst/>
                  </a:prstGeom>
                  <a:noFill/>
                  <a:ln>
                    <a:noFill/>
                  </a:ln>
                </pic:spPr>
              </pic:pic>
            </a:graphicData>
          </a:graphic>
        </wp:anchor>
      </w:drawing>
    </w:r>
  </w:p>
  <w:p w14:paraId="2A617C0C" w14:textId="4D7518F5" w:rsidR="00512191" w:rsidRDefault="00512191">
    <w:pPr>
      <w:pStyle w:val="Header"/>
    </w:pPr>
    <w:r>
      <w:t>[</w:t>
    </w:r>
    <w:r w:rsidRPr="00512191">
      <w:rPr>
        <w:highlight w:val="yellow"/>
      </w:rPr>
      <w:t>Insert your organisation’s logo</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C30" w14:textId="7CF7B22A" w:rsidR="00512191" w:rsidRPr="00512191" w:rsidRDefault="00512191" w:rsidP="00512191">
    <w:pPr>
      <w:pStyle w:val="Header"/>
    </w:pPr>
    <w:r w:rsidRPr="00512191">
      <w:rPr>
        <w:noProof/>
      </w:rPr>
      <w:drawing>
        <wp:anchor distT="0" distB="0" distL="114300" distR="114300" simplePos="0" relativeHeight="251659264" behindDoc="0" locked="0" layoutInCell="1" allowOverlap="1" wp14:anchorId="0CC79544" wp14:editId="49FC101C">
          <wp:simplePos x="0" y="0"/>
          <wp:positionH relativeFrom="margin">
            <wp:posOffset>4191000</wp:posOffset>
          </wp:positionH>
          <wp:positionV relativeFrom="paragraph">
            <wp:posOffset>-181610</wp:posOffset>
          </wp:positionV>
          <wp:extent cx="2142490" cy="646430"/>
          <wp:effectExtent l="0" t="0" r="0" b="1270"/>
          <wp:wrapSquare wrapText="bothSides"/>
          <wp:docPr id="10031303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ADF76F" w14:textId="0403F549" w:rsidR="00512191" w:rsidRPr="00512191" w:rsidRDefault="00512191" w:rsidP="00512191">
    <w:pPr>
      <w:pStyle w:val="Header"/>
    </w:pPr>
    <w:r>
      <w:t>[</w:t>
    </w:r>
    <w:r w:rsidRPr="00512191">
      <w:rPr>
        <w:highlight w:val="yellow"/>
      </w:rPr>
      <w:t>Insert your organisation’s logo</w:t>
    </w:r>
    <w:r>
      <w:t>]</w:t>
    </w:r>
  </w:p>
  <w:p w14:paraId="659E9F0E" w14:textId="7C16423A" w:rsidR="00512191" w:rsidRDefault="00512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91"/>
    <w:rsid w:val="000C0B60"/>
    <w:rsid w:val="002A545F"/>
    <w:rsid w:val="003653B5"/>
    <w:rsid w:val="004119DA"/>
    <w:rsid w:val="004B56B3"/>
    <w:rsid w:val="004C2999"/>
    <w:rsid w:val="00512191"/>
    <w:rsid w:val="005E64B9"/>
    <w:rsid w:val="00702A39"/>
    <w:rsid w:val="00766727"/>
    <w:rsid w:val="008360E7"/>
    <w:rsid w:val="00944476"/>
    <w:rsid w:val="00B42421"/>
    <w:rsid w:val="00D708D8"/>
    <w:rsid w:val="00E60616"/>
    <w:rsid w:val="00FB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ECD4"/>
  <w15:chartTrackingRefBased/>
  <w15:docId w15:val="{08FEEA0D-05D5-47ED-8FEB-1DEB1944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191"/>
    <w:rPr>
      <w:rFonts w:eastAsiaTheme="majorEastAsia" w:cstheme="majorBidi"/>
      <w:color w:val="272727" w:themeColor="text1" w:themeTint="D8"/>
    </w:rPr>
  </w:style>
  <w:style w:type="paragraph" w:styleId="Title">
    <w:name w:val="Title"/>
    <w:basedOn w:val="Normal"/>
    <w:next w:val="Normal"/>
    <w:link w:val="TitleChar"/>
    <w:uiPriority w:val="10"/>
    <w:qFormat/>
    <w:rsid w:val="0051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191"/>
    <w:pPr>
      <w:spacing w:before="160"/>
      <w:jc w:val="center"/>
    </w:pPr>
    <w:rPr>
      <w:i/>
      <w:iCs/>
      <w:color w:val="404040" w:themeColor="text1" w:themeTint="BF"/>
    </w:rPr>
  </w:style>
  <w:style w:type="character" w:customStyle="1" w:styleId="QuoteChar">
    <w:name w:val="Quote Char"/>
    <w:basedOn w:val="DefaultParagraphFont"/>
    <w:link w:val="Quote"/>
    <w:uiPriority w:val="29"/>
    <w:rsid w:val="00512191"/>
    <w:rPr>
      <w:i/>
      <w:iCs/>
      <w:color w:val="404040" w:themeColor="text1" w:themeTint="BF"/>
    </w:rPr>
  </w:style>
  <w:style w:type="paragraph" w:styleId="ListParagraph">
    <w:name w:val="List Paragraph"/>
    <w:basedOn w:val="Normal"/>
    <w:uiPriority w:val="34"/>
    <w:qFormat/>
    <w:rsid w:val="00512191"/>
    <w:pPr>
      <w:ind w:left="720"/>
      <w:contextualSpacing/>
    </w:pPr>
  </w:style>
  <w:style w:type="character" w:styleId="IntenseEmphasis">
    <w:name w:val="Intense Emphasis"/>
    <w:basedOn w:val="DefaultParagraphFont"/>
    <w:uiPriority w:val="21"/>
    <w:qFormat/>
    <w:rsid w:val="00512191"/>
    <w:rPr>
      <w:i/>
      <w:iCs/>
      <w:color w:val="0F4761" w:themeColor="accent1" w:themeShade="BF"/>
    </w:rPr>
  </w:style>
  <w:style w:type="paragraph" w:styleId="IntenseQuote">
    <w:name w:val="Intense Quote"/>
    <w:basedOn w:val="Normal"/>
    <w:next w:val="Normal"/>
    <w:link w:val="IntenseQuoteChar"/>
    <w:uiPriority w:val="30"/>
    <w:qFormat/>
    <w:rsid w:val="00512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191"/>
    <w:rPr>
      <w:i/>
      <w:iCs/>
      <w:color w:val="0F4761" w:themeColor="accent1" w:themeShade="BF"/>
    </w:rPr>
  </w:style>
  <w:style w:type="character" w:styleId="IntenseReference">
    <w:name w:val="Intense Reference"/>
    <w:basedOn w:val="DefaultParagraphFont"/>
    <w:uiPriority w:val="32"/>
    <w:qFormat/>
    <w:rsid w:val="00512191"/>
    <w:rPr>
      <w:b/>
      <w:bCs/>
      <w:smallCaps/>
      <w:color w:val="0F4761" w:themeColor="accent1" w:themeShade="BF"/>
      <w:spacing w:val="5"/>
    </w:rPr>
  </w:style>
  <w:style w:type="paragraph" w:styleId="Header">
    <w:name w:val="header"/>
    <w:basedOn w:val="Normal"/>
    <w:link w:val="HeaderChar"/>
    <w:uiPriority w:val="99"/>
    <w:unhideWhenUsed/>
    <w:rsid w:val="00512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191"/>
  </w:style>
  <w:style w:type="paragraph" w:styleId="Footer">
    <w:name w:val="footer"/>
    <w:basedOn w:val="Normal"/>
    <w:link w:val="FooterChar"/>
    <w:uiPriority w:val="99"/>
    <w:unhideWhenUsed/>
    <w:rsid w:val="00512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191"/>
  </w:style>
  <w:style w:type="character" w:styleId="Hyperlink">
    <w:name w:val="Hyperlink"/>
    <w:basedOn w:val="DefaultParagraphFont"/>
    <w:uiPriority w:val="99"/>
    <w:unhideWhenUsed/>
    <w:rsid w:val="004B56B3"/>
    <w:rPr>
      <w:color w:val="467886" w:themeColor="hyperlink"/>
      <w:u w:val="single"/>
    </w:rPr>
  </w:style>
  <w:style w:type="character" w:styleId="UnresolvedMention">
    <w:name w:val="Unresolved Mention"/>
    <w:basedOn w:val="DefaultParagraphFont"/>
    <w:uiPriority w:val="99"/>
    <w:semiHidden/>
    <w:unhideWhenUsed/>
    <w:rsid w:val="004B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hoodtrus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2154</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Page</dc:creator>
  <cp:keywords/>
  <dc:description/>
  <cp:lastModifiedBy>Bradley Page</cp:lastModifiedBy>
  <cp:revision>2</cp:revision>
  <dcterms:created xsi:type="dcterms:W3CDTF">2026-01-29T11:10:00Z</dcterms:created>
  <dcterms:modified xsi:type="dcterms:W3CDTF">2026-01-29T11:10:00Z</dcterms:modified>
</cp:coreProperties>
</file>